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72" w:rsidRDefault="006777EF">
      <w:pPr>
        <w:pStyle w:val="a4"/>
      </w:pPr>
      <w:r>
        <w:t>Карта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развивающей</w:t>
      </w:r>
      <w:r>
        <w:rPr>
          <w:spacing w:val="-12"/>
        </w:rPr>
        <w:t xml:space="preserve"> </w:t>
      </w:r>
      <w:r>
        <w:t>предметно-пространственной</w:t>
      </w:r>
      <w:r>
        <w:rPr>
          <w:spacing w:val="-12"/>
        </w:rPr>
        <w:t xml:space="preserve"> </w:t>
      </w:r>
      <w:r>
        <w:t xml:space="preserve">среды МБДОУ-ДС №15 </w:t>
      </w:r>
      <w:r>
        <w:t xml:space="preserve"> « Кырачаан</w:t>
      </w:r>
      <w:r>
        <w:t>»</w:t>
      </w:r>
    </w:p>
    <w:p w:rsidR="00BE7C72" w:rsidRDefault="006777EF">
      <w:pPr>
        <w:pStyle w:val="a3"/>
        <w:spacing w:before="268"/>
      </w:pPr>
      <w:r>
        <w:rPr>
          <w:u w:val="single"/>
        </w:rPr>
        <w:t>Дата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обследования: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май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2022г.</w:t>
      </w:r>
    </w:p>
    <w:p w:rsidR="00BE7C72" w:rsidRDefault="00BE7C72">
      <w:pPr>
        <w:pStyle w:val="a3"/>
        <w:ind w:left="0"/>
        <w:rPr>
          <w:sz w:val="20"/>
        </w:rPr>
      </w:pPr>
    </w:p>
    <w:p w:rsidR="00BE7C72" w:rsidRDefault="00BE7C72">
      <w:pPr>
        <w:pStyle w:val="a3"/>
        <w:spacing w:before="7"/>
        <w:ind w:left="0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7"/>
        <w:gridCol w:w="7048"/>
        <w:gridCol w:w="989"/>
        <w:gridCol w:w="850"/>
        <w:gridCol w:w="1272"/>
      </w:tblGrid>
      <w:tr w:rsidR="00BE7C72" w:rsidTr="006777EF">
        <w:trPr>
          <w:trHeight w:val="550"/>
        </w:trPr>
        <w:tc>
          <w:tcPr>
            <w:tcW w:w="877" w:type="dxa"/>
          </w:tcPr>
          <w:p w:rsidR="00BE7C72" w:rsidRDefault="006777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  <w:p w:rsidR="00BE7C72" w:rsidRDefault="00677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048" w:type="dxa"/>
          </w:tcPr>
          <w:p w:rsidR="00BE7C72" w:rsidRDefault="006777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989" w:type="dxa"/>
          </w:tcPr>
          <w:p w:rsidR="00BE7C72" w:rsidRDefault="006777EF">
            <w:pPr>
              <w:pStyle w:val="TableParagraph"/>
              <w:spacing w:line="267" w:lineRule="exact"/>
              <w:ind w:left="107" w:right="-159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5"/>
                <w:sz w:val="24"/>
              </w:rPr>
              <w:t xml:space="preserve"> час</w:t>
            </w:r>
          </w:p>
        </w:tc>
        <w:tc>
          <w:tcPr>
            <w:tcW w:w="850" w:type="dxa"/>
          </w:tcPr>
          <w:p w:rsidR="00BE7C72" w:rsidRDefault="006777EF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тично</w:t>
            </w:r>
            <w:proofErr w:type="spellEnd"/>
          </w:p>
        </w:tc>
        <w:tc>
          <w:tcPr>
            <w:tcW w:w="1272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</w:tr>
      <w:tr w:rsidR="00BE7C72" w:rsidTr="006777EF">
        <w:trPr>
          <w:trHeight w:val="553"/>
        </w:trPr>
        <w:tc>
          <w:tcPr>
            <w:tcW w:w="877" w:type="dxa"/>
          </w:tcPr>
          <w:p w:rsidR="00BE7C72" w:rsidRDefault="006777EF">
            <w:pPr>
              <w:pStyle w:val="TableParagraph"/>
              <w:spacing w:line="270" w:lineRule="exact"/>
              <w:ind w:left="107" w:right="-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7048" w:type="dxa"/>
          </w:tcPr>
          <w:p w:rsidR="00BE7C72" w:rsidRDefault="006777EF">
            <w:pPr>
              <w:pStyle w:val="TableParagraph"/>
              <w:spacing w:line="270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вивающая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  <w:p w:rsidR="00BE7C72" w:rsidRDefault="00677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возрастным возможностям детей и содержанию ОП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989" w:type="dxa"/>
          </w:tcPr>
          <w:p w:rsidR="00BE7C72" w:rsidRDefault="006777E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</w:tr>
      <w:tr w:rsidR="00BE7C72" w:rsidTr="006777EF">
        <w:trPr>
          <w:trHeight w:val="1101"/>
        </w:trPr>
        <w:tc>
          <w:tcPr>
            <w:tcW w:w="877" w:type="dxa"/>
          </w:tcPr>
          <w:p w:rsidR="00BE7C72" w:rsidRDefault="006777EF">
            <w:pPr>
              <w:pStyle w:val="TableParagraph"/>
              <w:spacing w:line="267" w:lineRule="exact"/>
              <w:ind w:left="107" w:right="-15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Обр</w:t>
            </w:r>
            <w:proofErr w:type="spellEnd"/>
            <w:proofErr w:type="gramEnd"/>
          </w:p>
        </w:tc>
        <w:tc>
          <w:tcPr>
            <w:tcW w:w="7048" w:type="dxa"/>
          </w:tcPr>
          <w:p w:rsidR="00BE7C72" w:rsidRDefault="006777EF">
            <w:pPr>
              <w:pStyle w:val="TableParagraph"/>
              <w:ind w:left="107" w:right="517" w:firstLine="3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азовательное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пространство групп оснащено средствами 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proofErr w:type="gramEnd"/>
          </w:p>
          <w:p w:rsidR="00BE7C72" w:rsidRDefault="006777E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оздоровительным оборудованием, инвентарем 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соответствии с ОП)</w:t>
            </w:r>
          </w:p>
        </w:tc>
        <w:tc>
          <w:tcPr>
            <w:tcW w:w="989" w:type="dxa"/>
          </w:tcPr>
          <w:p w:rsidR="00BE7C72" w:rsidRDefault="006777EF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</w:tr>
      <w:tr w:rsidR="00BE7C72" w:rsidTr="006777EF">
        <w:trPr>
          <w:trHeight w:val="265"/>
        </w:trPr>
        <w:tc>
          <w:tcPr>
            <w:tcW w:w="877" w:type="dxa"/>
            <w:tcBorders>
              <w:bottom w:val="nil"/>
            </w:tcBorders>
          </w:tcPr>
          <w:p w:rsidR="00BE7C72" w:rsidRDefault="006777EF">
            <w:pPr>
              <w:pStyle w:val="TableParagraph"/>
              <w:spacing w:line="245" w:lineRule="exact"/>
              <w:ind w:left="107" w:right="-14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Орг</w:t>
            </w:r>
            <w:proofErr w:type="spellEnd"/>
            <w:proofErr w:type="gramEnd"/>
          </w:p>
        </w:tc>
        <w:tc>
          <w:tcPr>
            <w:tcW w:w="7048" w:type="dxa"/>
            <w:tcBorders>
              <w:bottom w:val="nil"/>
            </w:tcBorders>
          </w:tcPr>
          <w:p w:rsidR="00BE7C72" w:rsidRDefault="006777EF">
            <w:pPr>
              <w:pStyle w:val="TableParagraph"/>
              <w:spacing w:line="245" w:lineRule="exact"/>
              <w:ind w:lef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анизация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разнообразие</w:t>
            </w:r>
          </w:p>
        </w:tc>
        <w:tc>
          <w:tcPr>
            <w:tcW w:w="989" w:type="dxa"/>
            <w:tcBorders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 w:val="restart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vMerge w:val="restart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</w:tr>
      <w:tr w:rsidR="00BE7C72" w:rsidTr="006777EF">
        <w:trPr>
          <w:trHeight w:val="265"/>
        </w:trPr>
        <w:tc>
          <w:tcPr>
            <w:tcW w:w="877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обеспечивают: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</w:tr>
      <w:tr w:rsidR="00BE7C72" w:rsidTr="006777EF">
        <w:trPr>
          <w:trHeight w:val="265"/>
        </w:trPr>
        <w:tc>
          <w:tcPr>
            <w:tcW w:w="877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-игровую,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исследовательскую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творческую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</w:tr>
      <w:tr w:rsidR="00BE7C72" w:rsidTr="006777EF">
        <w:trPr>
          <w:trHeight w:val="265"/>
        </w:trPr>
        <w:tc>
          <w:tcPr>
            <w:tcW w:w="877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эксперементирование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доступными</w:t>
            </w:r>
            <w:proofErr w:type="gramEnd"/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</w:tr>
      <w:tr w:rsidR="00BE7C72" w:rsidTr="006777EF">
        <w:trPr>
          <w:trHeight w:val="265"/>
        </w:trPr>
        <w:tc>
          <w:tcPr>
            <w:tcW w:w="877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водой);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</w:tr>
      <w:tr w:rsidR="00BE7C72" w:rsidTr="006777EF">
        <w:trPr>
          <w:trHeight w:val="265"/>
        </w:trPr>
        <w:tc>
          <w:tcPr>
            <w:tcW w:w="877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-двигательную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крупной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мелкой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</w:tr>
      <w:tr w:rsidR="00BE7C72" w:rsidTr="006777EF">
        <w:trPr>
          <w:trHeight w:val="265"/>
        </w:trPr>
        <w:tc>
          <w:tcPr>
            <w:tcW w:w="877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моторики,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играх;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</w:tr>
      <w:tr w:rsidR="00BE7C72" w:rsidTr="006777EF">
        <w:trPr>
          <w:trHeight w:val="265"/>
        </w:trPr>
        <w:tc>
          <w:tcPr>
            <w:tcW w:w="877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-эмоциональное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предметно-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</w:tr>
      <w:tr w:rsidR="00BE7C72" w:rsidTr="006777EF">
        <w:trPr>
          <w:trHeight w:val="265"/>
        </w:trPr>
        <w:tc>
          <w:tcPr>
            <w:tcW w:w="877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7048" w:type="dxa"/>
            <w:tcBorders>
              <w:top w:val="nil"/>
              <w:bottom w:val="nil"/>
            </w:tcBorders>
          </w:tcPr>
          <w:p w:rsidR="00BE7C72" w:rsidRDefault="006777E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пространственным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окружением;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BE7C72" w:rsidRDefault="00BE7C7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</w:tr>
      <w:tr w:rsidR="00BE7C72" w:rsidTr="006777EF">
        <w:trPr>
          <w:trHeight w:val="1099"/>
        </w:trPr>
        <w:tc>
          <w:tcPr>
            <w:tcW w:w="877" w:type="dxa"/>
            <w:tcBorders>
              <w:top w:val="nil"/>
            </w:tcBorders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7048" w:type="dxa"/>
            <w:tcBorders>
              <w:top w:val="nil"/>
            </w:tcBorders>
          </w:tcPr>
          <w:p w:rsidR="00BE7C72" w:rsidRDefault="006777E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-возможность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самовыражения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детей.</w:t>
            </w:r>
          </w:p>
        </w:tc>
        <w:tc>
          <w:tcPr>
            <w:tcW w:w="989" w:type="dxa"/>
            <w:tcBorders>
              <w:top w:val="nil"/>
            </w:tcBorders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BE7C72" w:rsidRDefault="00BE7C72">
            <w:pPr>
              <w:rPr>
                <w:sz w:val="2"/>
                <w:szCs w:val="2"/>
              </w:rPr>
            </w:pPr>
          </w:p>
        </w:tc>
      </w:tr>
      <w:tr w:rsidR="00BE7C72" w:rsidTr="006777EF">
        <w:trPr>
          <w:trHeight w:val="550"/>
        </w:trPr>
        <w:tc>
          <w:tcPr>
            <w:tcW w:w="877" w:type="dxa"/>
          </w:tcPr>
          <w:p w:rsidR="00BE7C72" w:rsidRDefault="006777EF">
            <w:pPr>
              <w:pStyle w:val="TableParagraph"/>
              <w:spacing w:line="267" w:lineRule="exact"/>
              <w:ind w:left="107" w:right="-303"/>
              <w:rPr>
                <w:sz w:val="24"/>
              </w:rPr>
            </w:pPr>
            <w:r>
              <w:rPr>
                <w:sz w:val="24"/>
              </w:rPr>
              <w:t>4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7048" w:type="dxa"/>
          </w:tcPr>
          <w:p w:rsidR="00BE7C72" w:rsidRDefault="006777EF"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пространственной</w:t>
            </w:r>
            <w:proofErr w:type="gramEnd"/>
          </w:p>
          <w:p w:rsidR="00BE7C72" w:rsidRDefault="00677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989" w:type="dxa"/>
          </w:tcPr>
          <w:p w:rsidR="00BE7C72" w:rsidRDefault="006777EF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</w:tr>
      <w:tr w:rsidR="00BE7C72" w:rsidTr="006777EF">
        <w:trPr>
          <w:trHeight w:val="2479"/>
        </w:trPr>
        <w:tc>
          <w:tcPr>
            <w:tcW w:w="877" w:type="dxa"/>
          </w:tcPr>
          <w:p w:rsidR="00BE7C72" w:rsidRDefault="006777EF">
            <w:pPr>
              <w:pStyle w:val="TableParagraph"/>
              <w:spacing w:line="267" w:lineRule="exact"/>
              <w:ind w:left="107" w:right="-15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Пол</w:t>
            </w:r>
          </w:p>
        </w:tc>
        <w:tc>
          <w:tcPr>
            <w:tcW w:w="7048" w:type="dxa"/>
          </w:tcPr>
          <w:p w:rsidR="00BE7C72" w:rsidRDefault="006777EF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уфункциональность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предполагает:</w:t>
            </w:r>
          </w:p>
          <w:p w:rsidR="00BE7C72" w:rsidRDefault="006777EF">
            <w:pPr>
              <w:pStyle w:val="TableParagraph"/>
              <w:ind w:left="107" w:right="517"/>
              <w:rPr>
                <w:sz w:val="24"/>
              </w:rPr>
            </w:pPr>
            <w:r>
              <w:rPr>
                <w:sz w:val="24"/>
              </w:rPr>
              <w:t>-возможность разнообразного использования различных составляющих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мягких модулей, ширм и т.д.</w:t>
            </w:r>
          </w:p>
          <w:p w:rsidR="00BE7C72" w:rsidRDefault="006777EF">
            <w:pPr>
              <w:pStyle w:val="TableParagraph"/>
              <w:spacing w:line="276" w:lineRule="exact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-наличие </w:t>
            </w:r>
            <w:proofErr w:type="spellStart"/>
            <w:r>
              <w:rPr>
                <w:sz w:val="24"/>
              </w:rPr>
              <w:t>полуфункциональных</w:t>
            </w:r>
            <w:proofErr w:type="spellEnd"/>
            <w:r>
              <w:rPr>
                <w:sz w:val="24"/>
              </w:rPr>
              <w:t xml:space="preserve"> (не обладающих жестко закрепленным способом употребления) предметов, в том числе прир</w:t>
            </w:r>
            <w:r>
              <w:rPr>
                <w:sz w:val="24"/>
              </w:rPr>
              <w:t>одных материалов, пригодных для использования в разных 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предметов-заместителей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детской игре</w:t>
            </w:r>
          </w:p>
        </w:tc>
        <w:tc>
          <w:tcPr>
            <w:tcW w:w="989" w:type="dxa"/>
          </w:tcPr>
          <w:p w:rsidR="00BE7C72" w:rsidRDefault="006777EF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</w:tr>
      <w:tr w:rsidR="00BE7C72" w:rsidTr="006777EF">
        <w:trPr>
          <w:trHeight w:val="2203"/>
        </w:trPr>
        <w:tc>
          <w:tcPr>
            <w:tcW w:w="877" w:type="dxa"/>
          </w:tcPr>
          <w:p w:rsidR="00BE7C72" w:rsidRDefault="006777EF">
            <w:pPr>
              <w:pStyle w:val="TableParagraph"/>
              <w:spacing w:line="267" w:lineRule="exact"/>
              <w:ind w:left="107" w:right="-13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Вар</w:t>
            </w:r>
          </w:p>
        </w:tc>
        <w:tc>
          <w:tcPr>
            <w:tcW w:w="7048" w:type="dxa"/>
          </w:tcPr>
          <w:p w:rsidR="00BE7C72" w:rsidRDefault="006777EF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иативность</w:t>
            </w:r>
            <w:proofErr w:type="spellEnd"/>
            <w:r>
              <w:rPr>
                <w:spacing w:val="-2"/>
                <w:sz w:val="24"/>
              </w:rPr>
              <w:t xml:space="preserve"> 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предполагает:</w:t>
            </w:r>
          </w:p>
          <w:p w:rsidR="00BE7C72" w:rsidRDefault="006777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-наличие в группе различных пространств (для игры, конструирования, уединения и пр.), а также разнообразных материалов,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обеспечивающих свободный выбор детей;</w:t>
            </w:r>
          </w:p>
          <w:p w:rsidR="00BE7C72" w:rsidRDefault="006777EF">
            <w:pPr>
              <w:pStyle w:val="TableParagraph"/>
              <w:spacing w:line="276" w:lineRule="exact"/>
              <w:ind w:left="107" w:right="14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переодическую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сменяемость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989" w:type="dxa"/>
          </w:tcPr>
          <w:p w:rsidR="00BE7C72" w:rsidRDefault="00BE7C72">
            <w:pPr>
              <w:pStyle w:val="TableParagraph"/>
              <w:spacing w:before="2"/>
              <w:rPr>
                <w:sz w:val="23"/>
              </w:rPr>
            </w:pPr>
          </w:p>
          <w:p w:rsidR="00BE7C72" w:rsidRDefault="006777E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</w:tr>
      <w:tr w:rsidR="00BE7C72" w:rsidTr="006777EF">
        <w:trPr>
          <w:trHeight w:val="826"/>
        </w:trPr>
        <w:tc>
          <w:tcPr>
            <w:tcW w:w="877" w:type="dxa"/>
          </w:tcPr>
          <w:p w:rsidR="00BE7C72" w:rsidRDefault="006777EF">
            <w:pPr>
              <w:pStyle w:val="TableParagraph"/>
              <w:spacing w:line="267" w:lineRule="exact"/>
              <w:ind w:left="107" w:right="-13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Дос</w:t>
            </w:r>
            <w:proofErr w:type="spellEnd"/>
          </w:p>
        </w:tc>
        <w:tc>
          <w:tcPr>
            <w:tcW w:w="7048" w:type="dxa"/>
          </w:tcPr>
          <w:p w:rsidR="00BE7C72" w:rsidRDefault="006777EF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тупность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 обеспечивает:</w:t>
            </w:r>
          </w:p>
          <w:p w:rsidR="00BE7C72" w:rsidRDefault="006777E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-доступность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детей-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989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E7C72" w:rsidRDefault="006777EF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</w:tr>
      <w:tr w:rsidR="00BE7C72" w:rsidTr="006777EF">
        <w:trPr>
          <w:trHeight w:val="826"/>
        </w:trPr>
        <w:tc>
          <w:tcPr>
            <w:tcW w:w="877" w:type="dxa"/>
          </w:tcPr>
          <w:p w:rsidR="00BE7C72" w:rsidRDefault="006777EF">
            <w:pPr>
              <w:pStyle w:val="TableParagraph"/>
              <w:spacing w:line="267" w:lineRule="exact"/>
              <w:ind w:left="107" w:right="-87"/>
              <w:rPr>
                <w:sz w:val="24"/>
              </w:rPr>
            </w:pPr>
            <w:r>
              <w:rPr>
                <w:sz w:val="24"/>
              </w:rPr>
              <w:t>8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</w:t>
            </w:r>
            <w:proofErr w:type="gramEnd"/>
            <w:r>
              <w:rPr>
                <w:spacing w:val="-5"/>
                <w:sz w:val="24"/>
              </w:rPr>
              <w:t>ез</w:t>
            </w:r>
          </w:p>
        </w:tc>
        <w:tc>
          <w:tcPr>
            <w:tcW w:w="7048" w:type="dxa"/>
          </w:tcPr>
          <w:p w:rsidR="00BE7C72" w:rsidRDefault="006777EF">
            <w:pPr>
              <w:pStyle w:val="TableParagraph"/>
              <w:spacing w:line="267" w:lineRule="exact"/>
              <w:ind w:left="107" w:hanging="42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  <w:p w:rsidR="00BE7C72" w:rsidRDefault="006777E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989" w:type="dxa"/>
          </w:tcPr>
          <w:p w:rsidR="00BE7C72" w:rsidRDefault="006777EF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</w:tr>
      <w:tr w:rsidR="00BE7C72" w:rsidTr="006777EF">
        <w:trPr>
          <w:trHeight w:val="828"/>
        </w:trPr>
        <w:tc>
          <w:tcPr>
            <w:tcW w:w="877" w:type="dxa"/>
          </w:tcPr>
          <w:p w:rsidR="00BE7C72" w:rsidRDefault="006777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7048" w:type="dxa"/>
          </w:tcPr>
          <w:p w:rsidR="00BE7C72" w:rsidRDefault="006777EF">
            <w:pPr>
              <w:pStyle w:val="TableParagraph"/>
              <w:ind w:left="107" w:right="140" w:firstLine="59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 для эмоционального благополучия и личностного развития детей (</w:t>
            </w:r>
            <w:proofErr w:type="gramEnd"/>
          </w:p>
          <w:p w:rsidR="00BE7C72" w:rsidRDefault="006777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шкафчики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вещей,</w:t>
            </w:r>
          </w:p>
        </w:tc>
        <w:tc>
          <w:tcPr>
            <w:tcW w:w="989" w:type="dxa"/>
          </w:tcPr>
          <w:p w:rsidR="00BE7C72" w:rsidRDefault="006777EF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+</w:t>
            </w:r>
          </w:p>
        </w:tc>
        <w:tc>
          <w:tcPr>
            <w:tcW w:w="850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  <w:rPr>
                <w:sz w:val="24"/>
              </w:rPr>
            </w:pPr>
          </w:p>
        </w:tc>
      </w:tr>
    </w:tbl>
    <w:p w:rsidR="00BE7C72" w:rsidRDefault="00BE7C72">
      <w:pPr>
        <w:rPr>
          <w:sz w:val="24"/>
        </w:rPr>
        <w:sectPr w:rsidR="00BE7C72">
          <w:type w:val="continuous"/>
          <w:pgSz w:w="11900" w:h="16840"/>
          <w:pgMar w:top="660" w:right="3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"/>
        <w:gridCol w:w="7367"/>
        <w:gridCol w:w="989"/>
        <w:gridCol w:w="850"/>
        <w:gridCol w:w="1272"/>
      </w:tblGrid>
      <w:tr w:rsidR="00BE7C72">
        <w:trPr>
          <w:trHeight w:val="826"/>
        </w:trPr>
        <w:tc>
          <w:tcPr>
            <w:tcW w:w="558" w:type="dxa"/>
          </w:tcPr>
          <w:p w:rsidR="00BE7C72" w:rsidRDefault="00BE7C72">
            <w:pPr>
              <w:pStyle w:val="TableParagraph"/>
            </w:pPr>
          </w:p>
        </w:tc>
        <w:tc>
          <w:tcPr>
            <w:tcW w:w="7367" w:type="dxa"/>
          </w:tcPr>
          <w:p w:rsidR="00BE7C72" w:rsidRDefault="006777E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BE7C72" w:rsidRDefault="006777EF">
            <w:pPr>
              <w:pStyle w:val="TableParagraph"/>
              <w:spacing w:line="276" w:lineRule="exact"/>
              <w:ind w:left="107" w:right="517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поделками детей, рисунками и т.д.).</w:t>
            </w:r>
          </w:p>
        </w:tc>
        <w:tc>
          <w:tcPr>
            <w:tcW w:w="989" w:type="dxa"/>
          </w:tcPr>
          <w:p w:rsidR="00BE7C72" w:rsidRDefault="00BE7C72">
            <w:pPr>
              <w:pStyle w:val="TableParagraph"/>
            </w:pPr>
          </w:p>
        </w:tc>
        <w:tc>
          <w:tcPr>
            <w:tcW w:w="850" w:type="dxa"/>
          </w:tcPr>
          <w:p w:rsidR="00BE7C72" w:rsidRDefault="00BE7C72">
            <w:pPr>
              <w:pStyle w:val="TableParagraph"/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</w:pPr>
          </w:p>
        </w:tc>
      </w:tr>
      <w:tr w:rsidR="00BE7C72">
        <w:trPr>
          <w:trHeight w:val="1377"/>
        </w:trPr>
        <w:tc>
          <w:tcPr>
            <w:tcW w:w="558" w:type="dxa"/>
          </w:tcPr>
          <w:p w:rsidR="00BE7C72" w:rsidRDefault="006777EF">
            <w:pPr>
              <w:pStyle w:val="TableParagraph"/>
              <w:spacing w:line="260" w:lineRule="exact"/>
              <w:ind w:right="-1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7367" w:type="dxa"/>
          </w:tcPr>
          <w:p w:rsidR="00BE7C72" w:rsidRDefault="006777EF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едметно</w:t>
            </w:r>
            <w:proofErr w:type="spellEnd"/>
            <w:r>
              <w:rPr>
                <w:spacing w:val="-2"/>
                <w:sz w:val="24"/>
              </w:rPr>
              <w:t xml:space="preserve"> – пространственная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 ДОУ обеспечивает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условия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BE7C72" w:rsidRDefault="006777EF">
            <w:pPr>
              <w:pStyle w:val="TableParagraph"/>
              <w:spacing w:line="276" w:lineRule="exact"/>
              <w:ind w:left="107" w:right="517"/>
              <w:rPr>
                <w:sz w:val="24"/>
              </w:rPr>
            </w:pPr>
            <w:r>
              <w:rPr>
                <w:sz w:val="24"/>
              </w:rPr>
              <w:t xml:space="preserve">познавательного развития детей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выделены зоны, оснащенные оборудованием, познавательной деятельности детей книжный уголок,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989" w:type="dxa"/>
          </w:tcPr>
          <w:p w:rsidR="00BE7C72" w:rsidRDefault="006777EF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BE7C72" w:rsidRDefault="00BE7C72">
            <w:pPr>
              <w:pStyle w:val="TableParagraph"/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</w:pPr>
          </w:p>
        </w:tc>
      </w:tr>
      <w:tr w:rsidR="00BE7C72">
        <w:trPr>
          <w:trHeight w:val="828"/>
        </w:trPr>
        <w:tc>
          <w:tcPr>
            <w:tcW w:w="558" w:type="dxa"/>
          </w:tcPr>
          <w:p w:rsidR="00BE7C72" w:rsidRDefault="006777EF">
            <w:pPr>
              <w:pStyle w:val="TableParagraph"/>
              <w:spacing w:line="260" w:lineRule="exact"/>
              <w:ind w:right="-15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5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7367" w:type="dxa"/>
          </w:tcPr>
          <w:p w:rsidR="00BE7C72" w:rsidRDefault="006777EF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едметно</w:t>
            </w:r>
            <w:proofErr w:type="spellEnd"/>
            <w:r>
              <w:rPr>
                <w:spacing w:val="-2"/>
                <w:sz w:val="24"/>
              </w:rPr>
              <w:t xml:space="preserve"> – пространственная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 ДОУ обеспечивает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условия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BE7C72" w:rsidRDefault="006777E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коррекции недостатков развития детей.</w:t>
            </w:r>
          </w:p>
        </w:tc>
        <w:tc>
          <w:tcPr>
            <w:tcW w:w="989" w:type="dxa"/>
          </w:tcPr>
          <w:p w:rsidR="00BE7C72" w:rsidRDefault="006777EF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850" w:type="dxa"/>
          </w:tcPr>
          <w:p w:rsidR="00BE7C72" w:rsidRDefault="00BE7C72">
            <w:pPr>
              <w:pStyle w:val="TableParagraph"/>
            </w:pPr>
          </w:p>
        </w:tc>
        <w:tc>
          <w:tcPr>
            <w:tcW w:w="1272" w:type="dxa"/>
          </w:tcPr>
          <w:p w:rsidR="00BE7C72" w:rsidRDefault="00BE7C72">
            <w:pPr>
              <w:pStyle w:val="TableParagraph"/>
            </w:pPr>
          </w:p>
        </w:tc>
      </w:tr>
    </w:tbl>
    <w:p w:rsidR="00BE7C72" w:rsidRDefault="006777EF">
      <w:pPr>
        <w:pStyle w:val="a3"/>
        <w:spacing w:line="261" w:lineRule="exact"/>
      </w:pPr>
      <w:r>
        <w:rPr>
          <w:b/>
          <w:spacing w:val="-2"/>
        </w:rPr>
        <w:t>Вывод</w:t>
      </w:r>
      <w:r>
        <w:rPr>
          <w:spacing w:val="-2"/>
        </w:rPr>
        <w:t>: В</w:t>
      </w:r>
      <w:r>
        <w:rPr>
          <w:spacing w:val="-1"/>
        </w:rPr>
        <w:t xml:space="preserve"> </w:t>
      </w:r>
      <w:r>
        <w:rPr>
          <w:spacing w:val="-2"/>
        </w:rPr>
        <w:t>соответствии оценки</w:t>
      </w:r>
      <w:r>
        <w:rPr>
          <w:spacing w:val="-1"/>
        </w:rPr>
        <w:t xml:space="preserve"> </w:t>
      </w:r>
      <w:r>
        <w:rPr>
          <w:spacing w:val="-2"/>
        </w:rPr>
        <w:t>качества проведен</w:t>
      </w:r>
      <w:r>
        <w:rPr>
          <w:spacing w:val="-1"/>
        </w:rPr>
        <w:t xml:space="preserve"> </w:t>
      </w:r>
      <w:r>
        <w:rPr>
          <w:spacing w:val="-2"/>
        </w:rPr>
        <w:t>анализ развивающей</w:t>
      </w:r>
      <w:r>
        <w:rPr>
          <w:spacing w:val="-1"/>
        </w:rPr>
        <w:t xml:space="preserve"> </w:t>
      </w:r>
      <w:r>
        <w:rPr>
          <w:spacing w:val="-2"/>
        </w:rPr>
        <w:t>предметно-пространственной</w:t>
      </w:r>
    </w:p>
    <w:p w:rsidR="00BE7C72" w:rsidRDefault="006777EF">
      <w:pPr>
        <w:pStyle w:val="a3"/>
      </w:pPr>
      <w:r>
        <w:t>среды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  <w:r>
        <w:t xml:space="preserve"> «Кырачаан</w:t>
      </w:r>
      <w:r>
        <w:t>»</w:t>
      </w:r>
      <w:proofErr w:type="gramStart"/>
      <w:r>
        <w:rPr>
          <w:spacing w:val="-11"/>
        </w:rPr>
        <w:t xml:space="preserve"> </w:t>
      </w:r>
      <w:r>
        <w:t>.</w:t>
      </w:r>
      <w:proofErr w:type="gramEnd"/>
      <w:r>
        <w:t>По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 пространственной среды соответствует требованиям ФГОС ДО.</w:t>
      </w:r>
    </w:p>
    <w:p w:rsidR="00BE7C72" w:rsidRDefault="006777EF">
      <w:pPr>
        <w:pStyle w:val="a5"/>
        <w:numPr>
          <w:ilvl w:val="0"/>
          <w:numId w:val="1"/>
        </w:numPr>
        <w:tabs>
          <w:tab w:val="left" w:pos="599"/>
        </w:tabs>
        <w:spacing w:line="275" w:lineRule="exact"/>
        <w:ind w:left="598" w:hanging="141"/>
        <w:rPr>
          <w:sz w:val="24"/>
        </w:rPr>
      </w:pPr>
      <w:r>
        <w:rPr>
          <w:spacing w:val="-2"/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соответствует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BE7C72" w:rsidRDefault="006777EF">
      <w:pPr>
        <w:pStyle w:val="a5"/>
        <w:numPr>
          <w:ilvl w:val="0"/>
          <w:numId w:val="1"/>
        </w:numPr>
        <w:tabs>
          <w:tab w:val="left" w:pos="599"/>
        </w:tabs>
        <w:ind w:right="441" w:firstLine="59"/>
        <w:rPr>
          <w:sz w:val="24"/>
        </w:rPr>
      </w:pPr>
      <w:r>
        <w:rPr>
          <w:sz w:val="24"/>
        </w:rPr>
        <w:t>Предметно-пространственная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среда</w:t>
      </w:r>
      <w:r>
        <w:rPr>
          <w:spacing w:val="-9"/>
          <w:sz w:val="24"/>
        </w:rPr>
        <w:t xml:space="preserve"> </w:t>
      </w:r>
      <w:r>
        <w:rPr>
          <w:sz w:val="24"/>
        </w:rPr>
        <w:t>ДОО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 детей - Предметно-пространственная среда ДОО обеспечивает условия для познавательного развития детей (выделены зоны, оснащенные оборудованием, приборами и материалами для разных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</w:t>
      </w:r>
      <w:r>
        <w:rPr>
          <w:sz w:val="24"/>
        </w:rPr>
        <w:t>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книжный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уголок, библиотека,</w:t>
      </w:r>
      <w:r>
        <w:rPr>
          <w:spacing w:val="-1"/>
          <w:sz w:val="24"/>
        </w:rPr>
        <w:t xml:space="preserve"> </w:t>
      </w:r>
      <w:r>
        <w:rPr>
          <w:sz w:val="24"/>
        </w:rPr>
        <w:t>зимний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огород</w:t>
      </w:r>
      <w:proofErr w:type="gramStart"/>
      <w:r>
        <w:rPr>
          <w:sz w:val="24"/>
        </w:rPr>
        <w:t>,ц</w:t>
      </w:r>
      <w:proofErr w:type="gramEnd"/>
      <w:r>
        <w:rPr>
          <w:sz w:val="24"/>
        </w:rPr>
        <w:t>ветник</w:t>
      </w:r>
      <w:proofErr w:type="spellEnd"/>
      <w:r>
        <w:rPr>
          <w:sz w:val="24"/>
        </w:rPr>
        <w:t xml:space="preserve"> и др.)</w:t>
      </w:r>
    </w:p>
    <w:p w:rsidR="00BE7C72" w:rsidRDefault="006777EF">
      <w:pPr>
        <w:pStyle w:val="a5"/>
        <w:numPr>
          <w:ilvl w:val="0"/>
          <w:numId w:val="1"/>
        </w:numPr>
        <w:tabs>
          <w:tab w:val="left" w:pos="599"/>
        </w:tabs>
        <w:ind w:right="770" w:firstLine="59"/>
        <w:rPr>
          <w:sz w:val="24"/>
        </w:rPr>
      </w:pPr>
      <w:r>
        <w:rPr>
          <w:sz w:val="24"/>
        </w:rPr>
        <w:t>Предметно-пространственная развивающая среда ДОО является трансформируемой, дает 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 ситуации, в том числе от меняющихся интересов и возможностей детей</w:t>
      </w:r>
    </w:p>
    <w:p w:rsidR="00BE7C72" w:rsidRDefault="006777EF">
      <w:pPr>
        <w:pStyle w:val="a5"/>
        <w:numPr>
          <w:ilvl w:val="0"/>
          <w:numId w:val="1"/>
        </w:numPr>
        <w:tabs>
          <w:tab w:val="left" w:pos="539"/>
        </w:tabs>
        <w:ind w:right="1411" w:firstLine="0"/>
        <w:rPr>
          <w:sz w:val="24"/>
        </w:rPr>
      </w:pPr>
      <w:proofErr w:type="spellStart"/>
      <w:r>
        <w:rPr>
          <w:sz w:val="24"/>
        </w:rPr>
        <w:t>Полуфункциональность</w:t>
      </w:r>
      <w:proofErr w:type="spellEnd"/>
      <w:r>
        <w:rPr>
          <w:sz w:val="24"/>
        </w:rPr>
        <w:t xml:space="preserve"> предметно-пространственная развивающая среды предполагает: возможность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10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10"/>
          <w:sz w:val="24"/>
        </w:rPr>
        <w:t xml:space="preserve"> </w:t>
      </w:r>
      <w:r>
        <w:rPr>
          <w:sz w:val="24"/>
        </w:rPr>
        <w:t>ширм,</w:t>
      </w:r>
      <w:r>
        <w:rPr>
          <w:spacing w:val="-10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 природны</w:t>
      </w:r>
      <w:r>
        <w:rPr>
          <w:sz w:val="24"/>
        </w:rPr>
        <w:t>х материалов, предметов-заместителей детской игре.</w:t>
      </w:r>
    </w:p>
    <w:p w:rsidR="00BE7C72" w:rsidRDefault="006777EF">
      <w:pPr>
        <w:pStyle w:val="a5"/>
        <w:numPr>
          <w:ilvl w:val="0"/>
          <w:numId w:val="1"/>
        </w:numPr>
        <w:tabs>
          <w:tab w:val="left" w:pos="539"/>
        </w:tabs>
        <w:ind w:right="670" w:firstLine="0"/>
        <w:rPr>
          <w:sz w:val="24"/>
        </w:rPr>
      </w:pPr>
      <w:r>
        <w:rPr>
          <w:sz w:val="24"/>
        </w:rPr>
        <w:t>Вариативная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предполагает: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</w:t>
      </w:r>
      <w:r>
        <w:rPr>
          <w:spacing w:val="-7"/>
          <w:sz w:val="24"/>
        </w:rPr>
        <w:t xml:space="preserve"> </w:t>
      </w:r>
      <w:r>
        <w:rPr>
          <w:sz w:val="24"/>
        </w:rPr>
        <w:t>(для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изодеятельности</w:t>
      </w:r>
      <w:proofErr w:type="spellEnd"/>
      <w:r>
        <w:rPr>
          <w:sz w:val="24"/>
        </w:rPr>
        <w:t>, для театрализации, для игры, уединения, свободный выбор игрушек и оборудований). Появление новых материалов, пер</w:t>
      </w:r>
      <w:r>
        <w:rPr>
          <w:sz w:val="24"/>
        </w:rPr>
        <w:t xml:space="preserve">иодическая сменяемость игрового материала стимулирует игровую, двигательную, исследовательскую активность. Игровые оборудования, её элементы соответствует </w:t>
      </w:r>
      <w:proofErr w:type="spellStart"/>
      <w:r>
        <w:rPr>
          <w:spacing w:val="-2"/>
          <w:sz w:val="24"/>
        </w:rPr>
        <w:t>СаНПин</w:t>
      </w:r>
      <w:proofErr w:type="spellEnd"/>
      <w:r>
        <w:rPr>
          <w:spacing w:val="-2"/>
          <w:sz w:val="24"/>
        </w:rPr>
        <w:t>.</w:t>
      </w:r>
    </w:p>
    <w:p w:rsidR="00BE7C72" w:rsidRDefault="006777EF">
      <w:pPr>
        <w:pStyle w:val="a3"/>
        <w:ind w:right="262"/>
      </w:pPr>
      <w:r>
        <w:rPr>
          <w:b/>
        </w:rPr>
        <w:t>Рекомендации</w:t>
      </w:r>
      <w:r>
        <w:t>: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продолжать</w:t>
      </w:r>
      <w:r>
        <w:rPr>
          <w:spacing w:val="-14"/>
        </w:rPr>
        <w:t xml:space="preserve"> </w:t>
      </w:r>
      <w:r>
        <w:t>обогащать</w:t>
      </w:r>
      <w:r>
        <w:rPr>
          <w:spacing w:val="-14"/>
        </w:rPr>
        <w:t xml:space="preserve"> </w:t>
      </w:r>
      <w:r>
        <w:t>развивающую</w:t>
      </w:r>
      <w:r>
        <w:rPr>
          <w:spacing w:val="-14"/>
        </w:rPr>
        <w:t xml:space="preserve"> </w:t>
      </w:r>
      <w:r>
        <w:t>предметно-пространственную среду, р</w:t>
      </w:r>
      <w:r>
        <w:t>егиональными, авторскими наработками и программами.</w:t>
      </w:r>
    </w:p>
    <w:p w:rsidR="00BE7C72" w:rsidRDefault="006777EF">
      <w:pPr>
        <w:pStyle w:val="a3"/>
        <w:spacing w:line="275" w:lineRule="exact"/>
        <w:ind w:left="458"/>
      </w:pPr>
      <w:r>
        <w:rPr>
          <w:spacing w:val="-2"/>
        </w:rPr>
        <w:t>Увеличить</w:t>
      </w:r>
      <w:r>
        <w:t xml:space="preserve"> </w:t>
      </w:r>
      <w:r>
        <w:rPr>
          <w:spacing w:val="-2"/>
        </w:rPr>
        <w:t>финансирование</w:t>
      </w:r>
      <w:r>
        <w:t xml:space="preserve"> </w:t>
      </w:r>
      <w:r>
        <w:rPr>
          <w:spacing w:val="-2"/>
        </w:rPr>
        <w:t>за</w:t>
      </w:r>
      <w:r>
        <w:t xml:space="preserve"> </w:t>
      </w:r>
      <w:r>
        <w:rPr>
          <w:spacing w:val="-2"/>
        </w:rPr>
        <w:t>счет</w:t>
      </w:r>
      <w:r>
        <w:rPr>
          <w:spacing w:val="1"/>
        </w:rPr>
        <w:t xml:space="preserve"> </w:t>
      </w:r>
      <w:r>
        <w:rPr>
          <w:spacing w:val="-2"/>
        </w:rPr>
        <w:t>внебюджетного</w:t>
      </w:r>
      <w:r>
        <w:t xml:space="preserve"> </w:t>
      </w:r>
      <w:r>
        <w:rPr>
          <w:spacing w:val="-2"/>
        </w:rPr>
        <w:t>счета.</w:t>
      </w:r>
    </w:p>
    <w:sectPr w:rsidR="00BE7C72" w:rsidSect="00BE7C72">
      <w:type w:val="continuous"/>
      <w:pgSz w:w="11900" w:h="16840"/>
      <w:pgMar w:top="740" w:right="32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71E79"/>
    <w:multiLevelType w:val="hybridMultilevel"/>
    <w:tmpl w:val="62A00110"/>
    <w:lvl w:ilvl="0" w:tplc="2FD68086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8E21CC8">
      <w:numFmt w:val="bullet"/>
      <w:lvlText w:val="•"/>
      <w:lvlJc w:val="left"/>
      <w:pPr>
        <w:ind w:left="1486" w:hanging="140"/>
      </w:pPr>
      <w:rPr>
        <w:rFonts w:hint="default"/>
        <w:lang w:val="ru-RU" w:eastAsia="en-US" w:bidi="ar-SA"/>
      </w:rPr>
    </w:lvl>
    <w:lvl w:ilvl="2" w:tplc="AE321F98">
      <w:numFmt w:val="bullet"/>
      <w:lvlText w:val="•"/>
      <w:lvlJc w:val="left"/>
      <w:pPr>
        <w:ind w:left="2572" w:hanging="140"/>
      </w:pPr>
      <w:rPr>
        <w:rFonts w:hint="default"/>
        <w:lang w:val="ru-RU" w:eastAsia="en-US" w:bidi="ar-SA"/>
      </w:rPr>
    </w:lvl>
    <w:lvl w:ilvl="3" w:tplc="7C66EA74">
      <w:numFmt w:val="bullet"/>
      <w:lvlText w:val="•"/>
      <w:lvlJc w:val="left"/>
      <w:pPr>
        <w:ind w:left="3658" w:hanging="140"/>
      </w:pPr>
      <w:rPr>
        <w:rFonts w:hint="default"/>
        <w:lang w:val="ru-RU" w:eastAsia="en-US" w:bidi="ar-SA"/>
      </w:rPr>
    </w:lvl>
    <w:lvl w:ilvl="4" w:tplc="FF20F38C">
      <w:numFmt w:val="bullet"/>
      <w:lvlText w:val="•"/>
      <w:lvlJc w:val="left"/>
      <w:pPr>
        <w:ind w:left="4744" w:hanging="140"/>
      </w:pPr>
      <w:rPr>
        <w:rFonts w:hint="default"/>
        <w:lang w:val="ru-RU" w:eastAsia="en-US" w:bidi="ar-SA"/>
      </w:rPr>
    </w:lvl>
    <w:lvl w:ilvl="5" w:tplc="EFD2E8F4">
      <w:numFmt w:val="bullet"/>
      <w:lvlText w:val="•"/>
      <w:lvlJc w:val="left"/>
      <w:pPr>
        <w:ind w:left="5830" w:hanging="140"/>
      </w:pPr>
      <w:rPr>
        <w:rFonts w:hint="default"/>
        <w:lang w:val="ru-RU" w:eastAsia="en-US" w:bidi="ar-SA"/>
      </w:rPr>
    </w:lvl>
    <w:lvl w:ilvl="6" w:tplc="86AAB3E4">
      <w:numFmt w:val="bullet"/>
      <w:lvlText w:val="•"/>
      <w:lvlJc w:val="left"/>
      <w:pPr>
        <w:ind w:left="6916" w:hanging="140"/>
      </w:pPr>
      <w:rPr>
        <w:rFonts w:hint="default"/>
        <w:lang w:val="ru-RU" w:eastAsia="en-US" w:bidi="ar-SA"/>
      </w:rPr>
    </w:lvl>
    <w:lvl w:ilvl="7" w:tplc="C0200C04">
      <w:numFmt w:val="bullet"/>
      <w:lvlText w:val="•"/>
      <w:lvlJc w:val="left"/>
      <w:pPr>
        <w:ind w:left="8002" w:hanging="140"/>
      </w:pPr>
      <w:rPr>
        <w:rFonts w:hint="default"/>
        <w:lang w:val="ru-RU" w:eastAsia="en-US" w:bidi="ar-SA"/>
      </w:rPr>
    </w:lvl>
    <w:lvl w:ilvl="8" w:tplc="695AFCDC">
      <w:numFmt w:val="bullet"/>
      <w:lvlText w:val="•"/>
      <w:lvlJc w:val="left"/>
      <w:pPr>
        <w:ind w:left="908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7C72"/>
    <w:rsid w:val="006777EF"/>
    <w:rsid w:val="00BE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7C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C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7C72"/>
    <w:pPr>
      <w:ind w:left="398"/>
    </w:pPr>
    <w:rPr>
      <w:sz w:val="24"/>
      <w:szCs w:val="24"/>
    </w:rPr>
  </w:style>
  <w:style w:type="paragraph" w:styleId="a4">
    <w:name w:val="Title"/>
    <w:basedOn w:val="a"/>
    <w:uiPriority w:val="1"/>
    <w:qFormat/>
    <w:rsid w:val="00BE7C72"/>
    <w:pPr>
      <w:spacing w:before="70"/>
      <w:ind w:left="4019" w:right="512" w:hanging="25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E7C72"/>
    <w:pPr>
      <w:ind w:left="398"/>
    </w:pPr>
  </w:style>
  <w:style w:type="paragraph" w:customStyle="1" w:styleId="TableParagraph">
    <w:name w:val="Table Paragraph"/>
    <w:basedOn w:val="a"/>
    <w:uiPriority w:val="1"/>
    <w:qFormat/>
    <w:rsid w:val="00BE7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4038</Characters>
  <Application>Microsoft Office Word</Application>
  <DocSecurity>0</DocSecurity>
  <Lines>33</Lines>
  <Paragraphs>9</Paragraphs>
  <ScaleCrop>false</ScaleCrop>
  <Company>Microsoft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Сардана Петровна</cp:lastModifiedBy>
  <cp:revision>3</cp:revision>
  <dcterms:created xsi:type="dcterms:W3CDTF">2022-05-08T07:32:00Z</dcterms:created>
  <dcterms:modified xsi:type="dcterms:W3CDTF">2022-05-20T03:36:00Z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2022-05-20T00:00:00Z</vt:filetime>
  </property>
</Properties>
</file>